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6FB" w:rsidRDefault="00401E0D" w:rsidP="00401E0D">
      <w:pPr>
        <w:jc w:val="center"/>
      </w:pPr>
      <w:r>
        <w:t>KLAUZULA INFORMACYJNA – REKRUTACJA DO KLASY SPORTOWEJ</w:t>
      </w:r>
    </w:p>
    <w:p w:rsidR="00401E0D" w:rsidRDefault="00401E0D" w:rsidP="00401E0D">
      <w:pPr>
        <w:jc w:val="both"/>
      </w:pPr>
      <w:r>
        <w:t>Zgodnie z art. 13 ust. 1 i 2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dalej RODO − informujemy, że:</w:t>
      </w:r>
    </w:p>
    <w:p w:rsidR="00401E0D" w:rsidRDefault="00401E0D" w:rsidP="00401E0D">
      <w:pPr>
        <w:pStyle w:val="Akapitzlist"/>
        <w:numPr>
          <w:ilvl w:val="0"/>
          <w:numId w:val="1"/>
        </w:numPr>
        <w:jc w:val="both"/>
      </w:pPr>
      <w:r>
        <w:t xml:space="preserve">Administratorem danych osobowych jest Szkoła Podstawowa Nr 6 im. Orła Białego w Ostrołęce reprezentowana przez Dyrektora szkoły, dane kontaktowe: e-mail: </w:t>
      </w:r>
      <w:hyperlink r:id="rId5" w:history="1">
        <w:r w:rsidRPr="003F11D0">
          <w:rPr>
            <w:rStyle w:val="Hipercze"/>
          </w:rPr>
          <w:t>sp6ostroleka@wp.pl</w:t>
        </w:r>
      </w:hyperlink>
      <w:r>
        <w:t>, nr tel. 29-764-59-11</w:t>
      </w:r>
    </w:p>
    <w:p w:rsidR="00401E0D" w:rsidRDefault="00401E0D" w:rsidP="00401E0D">
      <w:pPr>
        <w:pStyle w:val="Akapitzlist"/>
        <w:numPr>
          <w:ilvl w:val="0"/>
          <w:numId w:val="1"/>
        </w:numPr>
        <w:jc w:val="both"/>
      </w:pPr>
      <w:r>
        <w:t>Inspektor ochrony danych IOD</w:t>
      </w:r>
    </w:p>
    <w:p w:rsidR="00401E0D" w:rsidRDefault="00401E0D" w:rsidP="00401E0D">
      <w:pPr>
        <w:pStyle w:val="Akapitzlist"/>
        <w:jc w:val="both"/>
      </w:pPr>
      <w:r>
        <w:t xml:space="preserve">W sprawach dotyczących przetwarzania Państwa danych osobowych, w tym realizacji Państwa praw, mogą się Państwo kontaktować z wyznaczonym przez Administratora Danych inspektorem ochrony dany (IOD) na adres siedziby administratora lub e-mailem: </w:t>
      </w:r>
      <w:hyperlink r:id="rId6" w:history="1">
        <w:r w:rsidRPr="003F11D0">
          <w:rPr>
            <w:rStyle w:val="Hipercze"/>
          </w:rPr>
          <w:t>iod@ostroleka.edu.pl</w:t>
        </w:r>
      </w:hyperlink>
    </w:p>
    <w:p w:rsidR="00401E0D" w:rsidRDefault="00401E0D" w:rsidP="00401E0D">
      <w:pPr>
        <w:pStyle w:val="Akapitzlist"/>
        <w:numPr>
          <w:ilvl w:val="0"/>
          <w:numId w:val="1"/>
        </w:numPr>
        <w:jc w:val="both"/>
      </w:pPr>
      <w:r>
        <w:t>Cel Przetwarzania Państwa danych oraz podstawy prawne:</w:t>
      </w:r>
    </w:p>
    <w:p w:rsidR="00401E0D" w:rsidRDefault="00401E0D" w:rsidP="00401E0D">
      <w:pPr>
        <w:spacing w:line="360" w:lineRule="auto"/>
        <w:jc w:val="both"/>
        <w:rPr>
          <w:rFonts w:ascii="Times New Roman" w:eastAsia="Times New Roman" w:hAnsi="Times New Roman" w:cs="Times New Roman"/>
          <w:sz w:val="24"/>
          <w:szCs w:val="24"/>
          <w:lang w:eastAsia="pl-PL"/>
        </w:rPr>
      </w:pPr>
      <w:r>
        <w:t xml:space="preserve">Dane osobowe będą przetwarzane w celu </w:t>
      </w:r>
      <w:r w:rsidR="006864C3">
        <w:t>przeprowadzenia rekrutacji do klasy s</w:t>
      </w:r>
      <w:r w:rsidR="001A5F14">
        <w:t>portowej IV w roku szkolnym 2024/25</w:t>
      </w:r>
      <w:bookmarkStart w:id="0" w:name="_GoBack"/>
      <w:bookmarkEnd w:id="0"/>
      <w:r w:rsidR="006864C3">
        <w:t>, obowiązek przetwarzania i ochrony danych osobowych wynika</w:t>
      </w:r>
      <w:r>
        <w:t xml:space="preserve"> z przepisu prawa na podstawie art.6 ust. 1 lit. C ogólnego rozporządzenia o ochronie danych osobowych z dnia 27 kwietnia 2016 r –</w:t>
      </w:r>
      <w:r w:rsidR="006864C3">
        <w:t xml:space="preserve"> RODO</w:t>
      </w:r>
      <w:r>
        <w:t>;</w:t>
      </w:r>
      <w:r w:rsidRPr="00033A07">
        <w:rPr>
          <w:rFonts w:ascii="Times New Roman" w:eastAsia="Calibri" w:hAnsi="Times New Roman" w:cs="Times New Roman"/>
          <w:sz w:val="24"/>
          <w:szCs w:val="24"/>
        </w:rPr>
        <w:t xml:space="preserve">Rozporządzenie Ministra Edukacji Narodowej z dnia 27 marca 2017 r. w sprawie warunków tworzenia, organizacji oraz działania oddziałów sportowych, szkół sportowych oraz szkół mistrzostwa sportowego. (Dz. U. z 2017 r. poz. 59); </w:t>
      </w:r>
      <w:r w:rsidR="006864C3" w:rsidRPr="00033A07">
        <w:rPr>
          <w:rFonts w:ascii="Times New Roman" w:eastAsia="Times New Roman" w:hAnsi="Times New Roman" w:cs="Times New Roman"/>
          <w:sz w:val="24"/>
          <w:szCs w:val="24"/>
          <w:lang w:eastAsia="pl-PL"/>
        </w:rPr>
        <w:t>Rozporządzenie Ministra Zdrowia z dnia 14 kwietnia 2011r w sprawie trybu orzekania o zdolności do uprawiania danego sportu przez dzieci i młodzież do 21 roku życia.</w:t>
      </w:r>
    </w:p>
    <w:p w:rsidR="006864C3" w:rsidRDefault="006864C3" w:rsidP="006864C3">
      <w:pPr>
        <w:pStyle w:val="Akapitzlist"/>
        <w:numPr>
          <w:ilvl w:val="0"/>
          <w:numId w:val="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Odbiorcy danych osobowych Państwa dane osobowe mogą być przekazane wyłącznie podmiotom, które uprawnione są do ich otrzymania na mocy prawa.</w:t>
      </w:r>
    </w:p>
    <w:p w:rsidR="006864C3" w:rsidRDefault="006864C3" w:rsidP="006864C3">
      <w:pPr>
        <w:pStyle w:val="Akapitzlist"/>
        <w:numPr>
          <w:ilvl w:val="0"/>
          <w:numId w:val="1"/>
        </w:numPr>
        <w:spacing w:line="360" w:lineRule="auto"/>
        <w:jc w:val="both"/>
        <w:rPr>
          <w:rFonts w:ascii="Times New Roman" w:eastAsia="Calibri" w:hAnsi="Times New Roman" w:cs="Times New Roman"/>
          <w:sz w:val="24"/>
          <w:szCs w:val="24"/>
        </w:rPr>
      </w:pPr>
      <w:r w:rsidRPr="006864C3">
        <w:rPr>
          <w:rFonts w:ascii="Times New Roman" w:eastAsia="Calibri" w:hAnsi="Times New Roman" w:cs="Times New Roman"/>
          <w:sz w:val="24"/>
          <w:szCs w:val="24"/>
        </w:rPr>
        <w:t xml:space="preserve"> Okres przechowywania danych</w:t>
      </w:r>
      <w:r>
        <w:rPr>
          <w:rFonts w:ascii="Times New Roman" w:eastAsia="Calibri" w:hAnsi="Times New Roman" w:cs="Times New Roman"/>
          <w:sz w:val="24"/>
          <w:szCs w:val="24"/>
        </w:rPr>
        <w:t>. Pani/</w:t>
      </w:r>
      <w:r w:rsidRPr="006864C3">
        <w:rPr>
          <w:rFonts w:ascii="Times New Roman" w:eastAsia="Calibri" w:hAnsi="Times New Roman" w:cs="Times New Roman"/>
          <w:sz w:val="24"/>
          <w:szCs w:val="24"/>
        </w:rPr>
        <w:t>Pana dane osobowe będą przechowywane</w:t>
      </w:r>
      <w:r w:rsidR="00C2582F">
        <w:rPr>
          <w:rFonts w:ascii="Times New Roman" w:eastAsia="Calibri" w:hAnsi="Times New Roman" w:cs="Times New Roman"/>
          <w:sz w:val="24"/>
          <w:szCs w:val="24"/>
        </w:rPr>
        <w:t xml:space="preserve"> przez okres 12 miesięcy.</w:t>
      </w:r>
    </w:p>
    <w:p w:rsidR="00C2582F" w:rsidRDefault="00C2582F" w:rsidP="00C2582F">
      <w:pPr>
        <w:pStyle w:val="Akapitzlist"/>
        <w:numPr>
          <w:ilvl w:val="0"/>
          <w:numId w:val="1"/>
        </w:numPr>
        <w:spacing w:line="360" w:lineRule="auto"/>
        <w:jc w:val="both"/>
        <w:rPr>
          <w:rFonts w:ascii="Times New Roman" w:eastAsia="Times New Roman" w:hAnsi="Times New Roman" w:cs="Times New Roman"/>
          <w:sz w:val="24"/>
          <w:szCs w:val="24"/>
          <w:lang w:eastAsia="pl-PL"/>
        </w:rPr>
      </w:pPr>
      <w:r>
        <w:rPr>
          <w:rFonts w:ascii="Times New Roman" w:eastAsia="Calibri" w:hAnsi="Times New Roman" w:cs="Times New Roman"/>
          <w:sz w:val="24"/>
          <w:szCs w:val="24"/>
        </w:rPr>
        <w:t xml:space="preserve">Przysługujące Państwu uprawnienia: Przysługuje Pani/Panu prawo a) </w:t>
      </w:r>
      <w:r w:rsidRPr="00C2582F">
        <w:rPr>
          <w:rFonts w:ascii="Times New Roman" w:eastAsia="Times New Roman" w:hAnsi="Times New Roman" w:cs="Times New Roman"/>
          <w:sz w:val="24"/>
          <w:szCs w:val="24"/>
          <w:lang w:eastAsia="pl-PL"/>
        </w:rPr>
        <w:t xml:space="preserve">dostępu do </w:t>
      </w:r>
      <w:r>
        <w:rPr>
          <w:rFonts w:ascii="Times New Roman" w:eastAsia="Times New Roman" w:hAnsi="Times New Roman" w:cs="Times New Roman"/>
          <w:sz w:val="24"/>
          <w:szCs w:val="24"/>
          <w:lang w:eastAsia="pl-PL"/>
        </w:rPr>
        <w:t xml:space="preserve">treści </w:t>
      </w:r>
      <w:r w:rsidRPr="00C2582F">
        <w:rPr>
          <w:rFonts w:ascii="Times New Roman" w:eastAsia="Times New Roman" w:hAnsi="Times New Roman" w:cs="Times New Roman"/>
          <w:sz w:val="24"/>
          <w:szCs w:val="24"/>
          <w:lang w:eastAsia="pl-PL"/>
        </w:rPr>
        <w:t>danych osobowych</w:t>
      </w:r>
      <w:r>
        <w:rPr>
          <w:rFonts w:ascii="Times New Roman" w:eastAsia="Times New Roman" w:hAnsi="Times New Roman" w:cs="Times New Roman"/>
          <w:sz w:val="24"/>
          <w:szCs w:val="24"/>
          <w:lang w:eastAsia="pl-PL"/>
        </w:rPr>
        <w:t xml:space="preserve">, w tym prawo do uzyskania kopii tych danych, b) </w:t>
      </w:r>
      <w:r w:rsidRPr="00C2582F">
        <w:rPr>
          <w:rFonts w:ascii="Times New Roman" w:eastAsia="Times New Roman" w:hAnsi="Times New Roman" w:cs="Times New Roman"/>
          <w:sz w:val="24"/>
          <w:szCs w:val="24"/>
          <w:lang w:eastAsia="pl-PL"/>
        </w:rPr>
        <w:t xml:space="preserve">do sprostowania </w:t>
      </w:r>
      <w:r>
        <w:rPr>
          <w:rFonts w:ascii="Times New Roman" w:eastAsia="Times New Roman" w:hAnsi="Times New Roman" w:cs="Times New Roman"/>
          <w:sz w:val="24"/>
          <w:szCs w:val="24"/>
          <w:lang w:eastAsia="pl-PL"/>
        </w:rPr>
        <w:t xml:space="preserve">(poprawiania) w przypadku, gdy dane osobowe są nieprawidłowe lub niekompletne, c) żądania usunięcia danych osobowych, d)  prawo do żądania ograniczenia przetwarzania danych osobowych, e) prawo sprzeciwu wobec przetwarzania danych, f) prawo do przenoszenia danych, g)wniesienia skargi do organu nadzorczego właściwego w sprawach ochrony danych osobowych, którym jest Urząd Ochrony Danych Osobowych – ul. </w:t>
      </w:r>
      <w:proofErr w:type="spellStart"/>
      <w:r>
        <w:rPr>
          <w:rFonts w:ascii="Times New Roman" w:eastAsia="Times New Roman" w:hAnsi="Times New Roman" w:cs="Times New Roman"/>
          <w:sz w:val="24"/>
          <w:szCs w:val="24"/>
          <w:lang w:eastAsia="pl-PL"/>
        </w:rPr>
        <w:t>Śtawki</w:t>
      </w:r>
      <w:proofErr w:type="spellEnd"/>
      <w:r>
        <w:rPr>
          <w:rFonts w:ascii="Times New Roman" w:eastAsia="Times New Roman" w:hAnsi="Times New Roman" w:cs="Times New Roman"/>
          <w:sz w:val="24"/>
          <w:szCs w:val="24"/>
          <w:lang w:eastAsia="pl-PL"/>
        </w:rPr>
        <w:t xml:space="preserve"> 2, 00-193 Warszawa, gdy uzna Pani/Pan, iż  przetwarzanie danych osobowych narusza przepisy o ochronie danych osobowych</w:t>
      </w:r>
      <w:r w:rsidR="00365C98">
        <w:rPr>
          <w:rFonts w:ascii="Times New Roman" w:eastAsia="Times New Roman" w:hAnsi="Times New Roman" w:cs="Times New Roman"/>
          <w:sz w:val="24"/>
          <w:szCs w:val="24"/>
          <w:lang w:eastAsia="pl-PL"/>
        </w:rPr>
        <w:t>,</w:t>
      </w:r>
    </w:p>
    <w:p w:rsidR="00365C98" w:rsidRDefault="00365C98" w:rsidP="00C2582F">
      <w:pPr>
        <w:pStyle w:val="Akapitzlist"/>
        <w:numPr>
          <w:ilvl w:val="0"/>
          <w:numId w:val="1"/>
        </w:num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Obowiązek podania danych Podanie przez Panią/Pana danych osobowych jest dobrowolne, jednakże brak podania danych uniemożliwi wejście na teren budynków Administratora</w:t>
      </w:r>
    </w:p>
    <w:p w:rsidR="00365C98" w:rsidRDefault="00365C98" w:rsidP="00C2582F">
      <w:pPr>
        <w:pStyle w:val="Akapitzlist"/>
        <w:numPr>
          <w:ilvl w:val="0"/>
          <w:numId w:val="1"/>
        </w:num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Informacje o przekazywaniu danych Państwa dane osobowe nie będą przekazywane do państwa trzeciego lub organizacji międzynarodowej.</w:t>
      </w:r>
    </w:p>
    <w:p w:rsidR="00365C98" w:rsidRPr="00C2582F" w:rsidRDefault="00365C98" w:rsidP="00C2582F">
      <w:pPr>
        <w:pStyle w:val="Akapitzlist"/>
        <w:numPr>
          <w:ilvl w:val="0"/>
          <w:numId w:val="1"/>
        </w:numPr>
        <w:spacing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Informacje o profilowaniu Dane udostępnione przez Państwa nie będą podlegały zautomatyzowanemu podejmowaniu decyzji oraz profilowaniu.</w:t>
      </w:r>
    </w:p>
    <w:p w:rsidR="00401E0D" w:rsidRDefault="00401E0D" w:rsidP="00401E0D">
      <w:pPr>
        <w:jc w:val="both"/>
      </w:pPr>
    </w:p>
    <w:sectPr w:rsidR="00401E0D" w:rsidSect="00B277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84151"/>
    <w:multiLevelType w:val="multilevel"/>
    <w:tmpl w:val="F8325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105BBA"/>
    <w:multiLevelType w:val="multilevel"/>
    <w:tmpl w:val="9368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E93AAF"/>
    <w:multiLevelType w:val="hybridMultilevel"/>
    <w:tmpl w:val="A8403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F300D47"/>
    <w:multiLevelType w:val="multilevel"/>
    <w:tmpl w:val="1A126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E0D"/>
    <w:rsid w:val="001235D7"/>
    <w:rsid w:val="001A5F14"/>
    <w:rsid w:val="00365C98"/>
    <w:rsid w:val="00401E0D"/>
    <w:rsid w:val="005856FB"/>
    <w:rsid w:val="006864C3"/>
    <w:rsid w:val="00B27785"/>
    <w:rsid w:val="00C2582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29E4"/>
  <w15:docId w15:val="{E7B14650-EC4C-4EB6-A034-932879C5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01E0D"/>
    <w:pPr>
      <w:ind w:left="720"/>
      <w:contextualSpacing/>
    </w:pPr>
  </w:style>
  <w:style w:type="character" w:styleId="Hipercze">
    <w:name w:val="Hyperlink"/>
    <w:basedOn w:val="Domylnaczcionkaakapitu"/>
    <w:uiPriority w:val="99"/>
    <w:unhideWhenUsed/>
    <w:rsid w:val="00401E0D"/>
    <w:rPr>
      <w:color w:val="0000FF" w:themeColor="hyperlink"/>
      <w:u w:val="single"/>
    </w:rPr>
  </w:style>
  <w:style w:type="paragraph" w:styleId="NormalnyWeb">
    <w:name w:val="Normal (Web)"/>
    <w:basedOn w:val="Normalny"/>
    <w:uiPriority w:val="99"/>
    <w:semiHidden/>
    <w:unhideWhenUsed/>
    <w:rsid w:val="00C2582F"/>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34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ostroleka.edu.pl" TargetMode="External"/><Relationship Id="rId5" Type="http://schemas.openxmlformats.org/officeDocument/2006/relationships/hyperlink" Target="mailto:sp6ostroleka@wp.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2666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Dell2</cp:lastModifiedBy>
  <cp:revision>2</cp:revision>
  <dcterms:created xsi:type="dcterms:W3CDTF">2024-04-18T07:26:00Z</dcterms:created>
  <dcterms:modified xsi:type="dcterms:W3CDTF">2024-04-18T07:26:00Z</dcterms:modified>
</cp:coreProperties>
</file>